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DF" w:rsidRPr="00593D46" w:rsidRDefault="00C52CDF" w:rsidP="00A824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  <w:bookmarkStart w:id="0" w:name="_GoBack"/>
      <w:bookmarkEnd w:id="0"/>
      <w:r w:rsidRPr="00593D46">
        <w:rPr>
          <w:rFonts w:ascii="Arial" w:hAnsi="Arial" w:cs="Arial"/>
          <w:b/>
          <w:bCs/>
          <w:sz w:val="28"/>
          <w:szCs w:val="24"/>
        </w:rPr>
        <w:t xml:space="preserve">Postdoctoral </w:t>
      </w:r>
      <w:r w:rsidR="00A82410" w:rsidRPr="00593D46">
        <w:rPr>
          <w:rFonts w:ascii="Arial" w:hAnsi="Arial" w:cs="Arial"/>
          <w:b/>
          <w:bCs/>
          <w:sz w:val="28"/>
          <w:szCs w:val="24"/>
        </w:rPr>
        <w:t xml:space="preserve">Research </w:t>
      </w:r>
      <w:r w:rsidRPr="00593D46">
        <w:rPr>
          <w:rFonts w:ascii="Arial" w:hAnsi="Arial" w:cs="Arial"/>
          <w:b/>
          <w:bCs/>
          <w:sz w:val="28"/>
          <w:szCs w:val="24"/>
        </w:rPr>
        <w:t>Opportunity</w:t>
      </w:r>
    </w:p>
    <w:p w:rsidR="00C52CDF" w:rsidRPr="00A82410" w:rsidRDefault="00C52CDF" w:rsidP="00A824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2CDF" w:rsidRPr="003E39D9" w:rsidRDefault="00593D46" w:rsidP="00A824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3E39D9">
        <w:rPr>
          <w:rFonts w:ascii="Arial" w:hAnsi="Arial" w:cs="Arial"/>
          <w:b/>
          <w:bCs/>
          <w:sz w:val="24"/>
        </w:rPr>
        <w:t>Institution</w:t>
      </w:r>
      <w:r w:rsidR="00C52CDF" w:rsidRPr="003E39D9">
        <w:rPr>
          <w:rFonts w:ascii="Arial" w:hAnsi="Arial" w:cs="Arial"/>
          <w:b/>
          <w:bCs/>
          <w:sz w:val="24"/>
        </w:rPr>
        <w:t xml:space="preserve">: </w:t>
      </w:r>
      <w:r w:rsidRPr="003E39D9">
        <w:rPr>
          <w:rFonts w:ascii="Arial" w:hAnsi="Arial" w:cs="Arial"/>
          <w:sz w:val="24"/>
        </w:rPr>
        <w:t xml:space="preserve">Institute for Global Food Security (IGFS), </w:t>
      </w:r>
      <w:r w:rsidR="00C52CDF" w:rsidRPr="003E39D9">
        <w:rPr>
          <w:rFonts w:ascii="Arial" w:hAnsi="Arial" w:cs="Arial"/>
          <w:bCs/>
          <w:sz w:val="24"/>
        </w:rPr>
        <w:t>Queen’s University of Belfast, UK</w:t>
      </w:r>
    </w:p>
    <w:p w:rsidR="00C52CDF" w:rsidRPr="003E39D9" w:rsidRDefault="00C52CDF" w:rsidP="00A824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3E39D9">
        <w:rPr>
          <w:rFonts w:ascii="Arial" w:hAnsi="Arial" w:cs="Arial"/>
          <w:b/>
          <w:bCs/>
          <w:sz w:val="24"/>
        </w:rPr>
        <w:t xml:space="preserve">Reference: </w:t>
      </w:r>
      <w:r w:rsidRPr="003E39D9">
        <w:rPr>
          <w:rFonts w:ascii="Arial" w:hAnsi="Arial" w:cs="Arial"/>
          <w:sz w:val="24"/>
        </w:rPr>
        <w:t>16/104915</w:t>
      </w:r>
    </w:p>
    <w:p w:rsidR="00C52CDF" w:rsidRPr="003E39D9" w:rsidRDefault="00C52CDF" w:rsidP="00A824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3E39D9">
        <w:rPr>
          <w:rFonts w:ascii="Arial" w:hAnsi="Arial" w:cs="Arial"/>
          <w:b/>
          <w:bCs/>
          <w:sz w:val="24"/>
        </w:rPr>
        <w:t xml:space="preserve">Closing Date: </w:t>
      </w:r>
      <w:r w:rsidRPr="003E39D9">
        <w:rPr>
          <w:rFonts w:ascii="Arial" w:hAnsi="Arial" w:cs="Arial"/>
          <w:sz w:val="24"/>
        </w:rPr>
        <w:t>Monday 7 November 2016</w:t>
      </w:r>
    </w:p>
    <w:p w:rsidR="00C52CDF" w:rsidRPr="003E39D9" w:rsidRDefault="00C52CDF" w:rsidP="00A824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3E39D9">
        <w:rPr>
          <w:rFonts w:ascii="Arial" w:hAnsi="Arial" w:cs="Arial"/>
          <w:b/>
          <w:bCs/>
          <w:sz w:val="24"/>
        </w:rPr>
        <w:t xml:space="preserve">Salary: </w:t>
      </w:r>
      <w:r w:rsidRPr="003E39D9">
        <w:rPr>
          <w:rFonts w:ascii="Arial" w:hAnsi="Arial" w:cs="Arial"/>
          <w:sz w:val="24"/>
        </w:rPr>
        <w:t>£32,004 per annum</w:t>
      </w:r>
    </w:p>
    <w:p w:rsidR="00C52CDF" w:rsidRPr="003E39D9" w:rsidRDefault="00C52CDF" w:rsidP="00A824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3E39D9">
        <w:rPr>
          <w:rFonts w:ascii="Arial" w:hAnsi="Arial" w:cs="Arial"/>
          <w:b/>
          <w:bCs/>
          <w:sz w:val="24"/>
        </w:rPr>
        <w:t xml:space="preserve">Anticipated Interview Date: </w:t>
      </w:r>
      <w:r w:rsidRPr="003E39D9">
        <w:rPr>
          <w:rFonts w:ascii="Arial" w:hAnsi="Arial" w:cs="Arial"/>
          <w:sz w:val="24"/>
        </w:rPr>
        <w:t>Monday 28 November 2016</w:t>
      </w:r>
    </w:p>
    <w:p w:rsidR="00C52CDF" w:rsidRPr="003E39D9" w:rsidRDefault="00C52CDF" w:rsidP="00A82410">
      <w:pPr>
        <w:spacing w:after="0" w:line="360" w:lineRule="auto"/>
        <w:jc w:val="both"/>
        <w:rPr>
          <w:rFonts w:ascii="Arial" w:hAnsi="Arial" w:cs="Arial"/>
          <w:sz w:val="24"/>
        </w:rPr>
      </w:pPr>
      <w:r w:rsidRPr="003E39D9">
        <w:rPr>
          <w:rFonts w:ascii="Arial" w:hAnsi="Arial" w:cs="Arial"/>
          <w:b/>
          <w:bCs/>
          <w:sz w:val="24"/>
        </w:rPr>
        <w:t xml:space="preserve">Duration: </w:t>
      </w:r>
      <w:r w:rsidRPr="003E39D9">
        <w:rPr>
          <w:rFonts w:ascii="Arial" w:hAnsi="Arial" w:cs="Arial"/>
          <w:sz w:val="24"/>
        </w:rPr>
        <w:t>2 years</w:t>
      </w:r>
      <w:r w:rsidR="00593D46" w:rsidRPr="003E39D9">
        <w:rPr>
          <w:rFonts w:ascii="Arial" w:hAnsi="Arial" w:cs="Arial"/>
          <w:sz w:val="24"/>
        </w:rPr>
        <w:t xml:space="preserve"> with possibility of extension (subject to funding)</w:t>
      </w:r>
    </w:p>
    <w:p w:rsidR="00A82410" w:rsidRPr="003E39D9" w:rsidRDefault="00A82410" w:rsidP="00A82410">
      <w:pPr>
        <w:spacing w:after="0" w:line="360" w:lineRule="auto"/>
        <w:jc w:val="both"/>
        <w:rPr>
          <w:rFonts w:ascii="Arial" w:hAnsi="Arial" w:cs="Arial"/>
          <w:sz w:val="24"/>
        </w:rPr>
      </w:pPr>
      <w:r w:rsidRPr="003E39D9">
        <w:rPr>
          <w:rFonts w:ascii="Arial" w:hAnsi="Arial" w:cs="Arial"/>
          <w:b/>
          <w:sz w:val="24"/>
        </w:rPr>
        <w:t>Link for applying online</w:t>
      </w:r>
      <w:r w:rsidRPr="003E39D9">
        <w:rPr>
          <w:rFonts w:ascii="Arial" w:hAnsi="Arial" w:cs="Arial"/>
          <w:sz w:val="24"/>
        </w:rPr>
        <w:t xml:space="preserve">: </w:t>
      </w:r>
    </w:p>
    <w:p w:rsidR="00297AB3" w:rsidRPr="003E39D9" w:rsidRDefault="00CD6C90" w:rsidP="00A82410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sz w:val="24"/>
        </w:rPr>
      </w:pPr>
      <w:hyperlink r:id="rId7" w:history="1">
        <w:r w:rsidR="00A82410" w:rsidRPr="003E39D9">
          <w:rPr>
            <w:rStyle w:val="Hyperlink"/>
            <w:rFonts w:ascii="Arial" w:hAnsi="Arial" w:cs="Arial"/>
            <w:sz w:val="24"/>
          </w:rPr>
          <w:t>https://hrwebapp.qub.ac.uk/tlive_webrecruitment/wrd/run/ETREC107GF.open?VACANCY_ID=7910237DQe&amp;WVID=6273090Lgx&amp;LANG=USA</w:t>
        </w:r>
      </w:hyperlink>
      <w:r w:rsidR="00A82410" w:rsidRPr="003E39D9">
        <w:rPr>
          <w:rFonts w:ascii="Arial" w:hAnsi="Arial" w:cs="Arial"/>
          <w:sz w:val="24"/>
        </w:rPr>
        <w:t xml:space="preserve"> </w:t>
      </w:r>
    </w:p>
    <w:p w:rsidR="00593D46" w:rsidRPr="00593D46" w:rsidRDefault="00593D46" w:rsidP="00A82410">
      <w:pPr>
        <w:spacing w:after="0" w:line="360" w:lineRule="auto"/>
        <w:jc w:val="both"/>
        <w:rPr>
          <w:rFonts w:ascii="Arial" w:hAnsi="Arial" w:cs="Arial"/>
        </w:rPr>
      </w:pPr>
    </w:p>
    <w:p w:rsidR="00C52CDF" w:rsidRPr="00593D46" w:rsidRDefault="00593D46" w:rsidP="00593D46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593D46">
        <w:rPr>
          <w:rFonts w:ascii="Arial" w:hAnsi="Arial" w:cs="Arial"/>
          <w:b/>
          <w:color w:val="0D0D0D"/>
          <w:sz w:val="24"/>
        </w:rPr>
        <w:t>Background</w:t>
      </w:r>
      <w:r w:rsidRPr="00593D46">
        <w:rPr>
          <w:rFonts w:ascii="Arial" w:hAnsi="Arial" w:cs="Arial"/>
          <w:color w:val="0D0D0D"/>
          <w:sz w:val="24"/>
        </w:rPr>
        <w:t xml:space="preserve">: </w:t>
      </w:r>
      <w:r w:rsidR="00C52CDF" w:rsidRPr="00593D46">
        <w:rPr>
          <w:rFonts w:ascii="Arial" w:hAnsi="Arial" w:cs="Arial"/>
          <w:color w:val="0D0D0D"/>
          <w:sz w:val="24"/>
        </w:rPr>
        <w:t>Queen’s University researchers at the Institute of Global Food Security</w:t>
      </w:r>
      <w:r w:rsidRPr="00593D46">
        <w:rPr>
          <w:rFonts w:ascii="Arial" w:hAnsi="Arial" w:cs="Arial"/>
          <w:color w:val="0D0D0D"/>
          <w:sz w:val="24"/>
        </w:rPr>
        <w:t xml:space="preserve"> (IGFS)</w:t>
      </w:r>
      <w:r w:rsidR="00C52CDF" w:rsidRPr="00593D46">
        <w:rPr>
          <w:rFonts w:ascii="Arial" w:hAnsi="Arial" w:cs="Arial"/>
          <w:color w:val="0D0D0D"/>
          <w:sz w:val="24"/>
        </w:rPr>
        <w:t>, working closely with the agri-food sector in Northern Ireland have received funding for research into the rapid diagnosis of antimicrobial resistance (AMR).</w:t>
      </w:r>
      <w:r w:rsidR="00C52CDF" w:rsidRPr="00593D46">
        <w:rPr>
          <w:rFonts w:ascii="Arial" w:hAnsi="Arial" w:cs="Arial"/>
          <w:sz w:val="24"/>
        </w:rPr>
        <w:t xml:space="preserve"> </w:t>
      </w:r>
    </w:p>
    <w:p w:rsidR="00593D46" w:rsidRPr="00593D46" w:rsidRDefault="00C52CDF" w:rsidP="00593D46">
      <w:pPr>
        <w:spacing w:before="120" w:after="120" w:line="240" w:lineRule="auto"/>
        <w:jc w:val="both"/>
        <w:rPr>
          <w:rFonts w:ascii="Arial" w:hAnsi="Arial" w:cs="Arial"/>
          <w:sz w:val="24"/>
          <w:lang w:val="en-US"/>
        </w:rPr>
      </w:pPr>
      <w:r w:rsidRPr="00593D46">
        <w:rPr>
          <w:rFonts w:ascii="Arial" w:hAnsi="Arial" w:cs="Arial"/>
          <w:sz w:val="24"/>
        </w:rPr>
        <w:t>AMR is considered a global health problem and a major industrial challenge in the livestock sector. Currently available AMR diagnostics have several shortfalls, including the need for expensive laboratory-based equipment and the length of time required for analysis. This 2 year project will develop a rapid, cost-effective prototype device that can be used on-farm to identify pathogens and their antimicrobial resistance patterns.</w:t>
      </w:r>
      <w:r w:rsidRPr="00593D46">
        <w:rPr>
          <w:rFonts w:ascii="Arial" w:eastAsia="Times New Roman" w:hAnsi="Arial" w:cs="Arial"/>
          <w:sz w:val="24"/>
          <w:lang w:val="en-US"/>
        </w:rPr>
        <w:t xml:space="preserve"> The project will further </w:t>
      </w:r>
      <w:r w:rsidR="00593D46" w:rsidRPr="00593D46">
        <w:rPr>
          <w:rFonts w:ascii="Arial" w:hAnsi="Arial" w:cs="Arial"/>
          <w:sz w:val="24"/>
          <w:lang w:val="en-US"/>
        </w:rPr>
        <w:t>provide an invaluable, real-time, pen-side diagnostic and decision-making advice to veterinarians and farm managers for combating the grand societal challenge of antimicrobial resistance on a global scale.</w:t>
      </w:r>
    </w:p>
    <w:p w:rsidR="009E39B2" w:rsidRPr="00435368" w:rsidRDefault="00593D46" w:rsidP="00593D46">
      <w:pPr>
        <w:autoSpaceDE w:val="0"/>
        <w:autoSpaceDN w:val="0"/>
        <w:adjustRightInd w:val="0"/>
        <w:spacing w:before="120" w:after="120" w:line="240" w:lineRule="auto"/>
        <w:jc w:val="both"/>
        <w:rPr>
          <w:rStyle w:val="apple-converted-space"/>
          <w:rFonts w:ascii="Arial" w:hAnsi="Arial" w:cs="Arial"/>
          <w:sz w:val="24"/>
          <w:bdr w:val="none" w:sz="0" w:space="0" w:color="auto" w:frame="1"/>
        </w:rPr>
      </w:pPr>
      <w:r w:rsidRPr="00435368">
        <w:rPr>
          <w:rFonts w:ascii="Arial" w:hAnsi="Arial" w:cs="Arial"/>
          <w:b/>
          <w:sz w:val="24"/>
          <w:bdr w:val="none" w:sz="0" w:space="0" w:color="auto" w:frame="1"/>
        </w:rPr>
        <w:t>Qualification</w:t>
      </w:r>
      <w:r w:rsidRPr="00435368">
        <w:rPr>
          <w:rFonts w:ascii="Arial" w:hAnsi="Arial" w:cs="Arial"/>
          <w:sz w:val="24"/>
          <w:bdr w:val="none" w:sz="0" w:space="0" w:color="auto" w:frame="1"/>
        </w:rPr>
        <w:t xml:space="preserve">: </w:t>
      </w:r>
      <w:r w:rsidR="00297AB3" w:rsidRPr="00435368">
        <w:rPr>
          <w:rFonts w:ascii="Arial" w:hAnsi="Arial" w:cs="Arial"/>
          <w:sz w:val="24"/>
          <w:bdr w:val="none" w:sz="0" w:space="0" w:color="auto" w:frame="1"/>
        </w:rPr>
        <w:t xml:space="preserve">The successful applicant should have </w:t>
      </w:r>
      <w:r w:rsidRPr="00435368">
        <w:rPr>
          <w:rFonts w:ascii="Arial" w:hAnsi="Arial" w:cs="Arial"/>
          <w:sz w:val="24"/>
          <w:bdr w:val="none" w:sz="0" w:space="0" w:color="auto" w:frame="1"/>
        </w:rPr>
        <w:t xml:space="preserve">a PhD degree in Chemical Engineering, Clinical Microbiology, Biomedical Engineering </w:t>
      </w:r>
      <w:r w:rsidR="00297AB3" w:rsidRPr="00435368">
        <w:rPr>
          <w:rFonts w:ascii="Arial" w:hAnsi="Arial" w:cs="Arial"/>
          <w:sz w:val="24"/>
          <w:bdr w:val="none" w:sz="0" w:space="0" w:color="auto" w:frame="1"/>
        </w:rPr>
        <w:t xml:space="preserve">or related disciplines. Experiences with </w:t>
      </w:r>
      <w:r w:rsidRPr="00435368">
        <w:rPr>
          <w:rFonts w:ascii="Arial" w:hAnsi="Arial" w:cs="Arial"/>
          <w:sz w:val="24"/>
        </w:rPr>
        <w:t>pathogenic bacteria detection using either advanced micro- and nanotechnology</w:t>
      </w:r>
      <w:r w:rsidR="00435368" w:rsidRPr="00435368">
        <w:rPr>
          <w:rFonts w:ascii="Arial" w:hAnsi="Arial" w:cs="Arial"/>
          <w:sz w:val="24"/>
        </w:rPr>
        <w:t xml:space="preserve"> or paper-based microfluidic devices</w:t>
      </w:r>
      <w:r w:rsidR="00297AB3" w:rsidRPr="00435368">
        <w:rPr>
          <w:rFonts w:ascii="Arial" w:hAnsi="Arial" w:cs="Arial"/>
          <w:sz w:val="24"/>
          <w:bdr w:val="none" w:sz="0" w:space="0" w:color="auto" w:frame="1"/>
        </w:rPr>
        <w:t xml:space="preserve"> will be considered as an advantage. The candidate should demonstrate evidence of independent research capability, excellent communication and writing skills, an interest in working in a dynamic research environment, and a strong motivation to succeed within a competitive research field.  </w:t>
      </w:r>
      <w:r w:rsidR="00297AB3" w:rsidRPr="00435368">
        <w:rPr>
          <w:rStyle w:val="apple-converted-space"/>
          <w:rFonts w:ascii="Arial" w:hAnsi="Arial" w:cs="Arial"/>
          <w:sz w:val="24"/>
          <w:bdr w:val="none" w:sz="0" w:space="0" w:color="auto" w:frame="1"/>
        </w:rPr>
        <w:t> </w:t>
      </w:r>
    </w:p>
    <w:p w:rsidR="00297AB3" w:rsidRPr="00435368" w:rsidRDefault="00297AB3" w:rsidP="00593D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bdr w:val="none" w:sz="0" w:space="0" w:color="auto" w:frame="1"/>
        </w:rPr>
      </w:pPr>
      <w:r w:rsidRPr="00435368">
        <w:rPr>
          <w:rStyle w:val="Strong"/>
          <w:rFonts w:ascii="Arial" w:hAnsi="Arial" w:cs="Arial"/>
          <w:sz w:val="24"/>
          <w:bdr w:val="none" w:sz="0" w:space="0" w:color="auto" w:frame="1"/>
        </w:rPr>
        <w:t>Assessment</w:t>
      </w:r>
      <w:r w:rsidR="00593D46" w:rsidRPr="00435368">
        <w:rPr>
          <w:rStyle w:val="Strong"/>
          <w:rFonts w:ascii="Arial" w:hAnsi="Arial" w:cs="Arial"/>
          <w:sz w:val="24"/>
          <w:bdr w:val="none" w:sz="0" w:space="0" w:color="auto" w:frame="1"/>
        </w:rPr>
        <w:t xml:space="preserve">: </w:t>
      </w:r>
      <w:r w:rsidRPr="00435368">
        <w:rPr>
          <w:rFonts w:ascii="Arial" w:hAnsi="Arial" w:cs="Arial"/>
          <w:sz w:val="24"/>
          <w:bdr w:val="none" w:sz="0" w:space="0" w:color="auto" w:frame="1"/>
        </w:rPr>
        <w:t xml:space="preserve">The assessment of the applicants will be made by an assessment committee chaired by </w:t>
      </w:r>
      <w:r w:rsidR="00A82410" w:rsidRPr="00435368">
        <w:rPr>
          <w:rFonts w:ascii="Arial" w:hAnsi="Arial" w:cs="Arial"/>
          <w:sz w:val="24"/>
          <w:bdr w:val="none" w:sz="0" w:space="0" w:color="auto" w:frame="1"/>
        </w:rPr>
        <w:t>Dr. Cuong Cao</w:t>
      </w:r>
      <w:r w:rsidRPr="00435368">
        <w:rPr>
          <w:rFonts w:ascii="Arial" w:hAnsi="Arial" w:cs="Arial"/>
          <w:sz w:val="24"/>
          <w:bdr w:val="none" w:sz="0" w:space="0" w:color="auto" w:frame="1"/>
        </w:rPr>
        <w:t>. All applications will be reviewed to generate a short list of candidates. Potential candidates will be contacted for interview.  </w:t>
      </w:r>
    </w:p>
    <w:p w:rsidR="00A82410" w:rsidRPr="00435368" w:rsidRDefault="00A82410" w:rsidP="00593D46">
      <w:pPr>
        <w:spacing w:before="120" w:after="120" w:line="240" w:lineRule="auto"/>
        <w:jc w:val="both"/>
        <w:rPr>
          <w:rFonts w:ascii="Arial" w:hAnsi="Arial" w:cs="Arial"/>
          <w:sz w:val="24"/>
        </w:rPr>
      </w:pPr>
    </w:p>
    <w:p w:rsidR="00297AB3" w:rsidRPr="00593D46" w:rsidRDefault="00297AB3" w:rsidP="00593D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435368">
        <w:rPr>
          <w:rFonts w:ascii="Arial" w:hAnsi="Arial" w:cs="Arial"/>
          <w:sz w:val="24"/>
          <w:bdr w:val="none" w:sz="0" w:space="0" w:color="auto" w:frame="1"/>
        </w:rPr>
        <w:t xml:space="preserve">Further information may be obtained from </w:t>
      </w:r>
      <w:r w:rsidR="00A82410" w:rsidRPr="00435368">
        <w:rPr>
          <w:rFonts w:ascii="Arial" w:hAnsi="Arial" w:cs="Arial"/>
          <w:sz w:val="24"/>
          <w:bdr w:val="none" w:sz="0" w:space="0" w:color="auto" w:frame="1"/>
        </w:rPr>
        <w:t xml:space="preserve">Dr Cuong Cao, </w:t>
      </w:r>
      <w:r w:rsidR="00A82410" w:rsidRPr="00435368">
        <w:rPr>
          <w:rFonts w:ascii="Arial" w:hAnsi="Arial" w:cs="Arial"/>
          <w:sz w:val="24"/>
        </w:rPr>
        <w:t>+44 (0)28 9097 6545</w:t>
      </w:r>
      <w:r w:rsidRPr="00435368">
        <w:rPr>
          <w:rFonts w:ascii="Arial" w:hAnsi="Arial" w:cs="Arial"/>
          <w:sz w:val="24"/>
          <w:bdr w:val="none" w:sz="0" w:space="0" w:color="auto" w:frame="1"/>
        </w:rPr>
        <w:t>,</w:t>
      </w:r>
      <w:r w:rsidR="00A82410" w:rsidRPr="00435368">
        <w:rPr>
          <w:rFonts w:ascii="Arial" w:hAnsi="Arial" w:cs="Arial"/>
          <w:sz w:val="24"/>
          <w:bdr w:val="none" w:sz="0" w:space="0" w:color="auto" w:frame="1"/>
        </w:rPr>
        <w:t xml:space="preserve"> </w:t>
      </w:r>
      <w:hyperlink r:id="rId8" w:history="1">
        <w:r w:rsidR="00A82410" w:rsidRPr="00593D46">
          <w:rPr>
            <w:rStyle w:val="Hyperlink"/>
            <w:rFonts w:ascii="Arial" w:hAnsi="Arial" w:cs="Arial"/>
            <w:sz w:val="24"/>
            <w:bdr w:val="none" w:sz="0" w:space="0" w:color="auto" w:frame="1"/>
          </w:rPr>
          <w:t>c.cao@qub.ac.uk</w:t>
        </w:r>
      </w:hyperlink>
      <w:r w:rsidR="00A82410" w:rsidRPr="00593D46">
        <w:rPr>
          <w:rFonts w:ascii="Arial" w:hAnsi="Arial" w:cs="Arial"/>
          <w:color w:val="323232"/>
          <w:sz w:val="24"/>
          <w:bdr w:val="none" w:sz="0" w:space="0" w:color="auto" w:frame="1"/>
        </w:rPr>
        <w:t xml:space="preserve"> </w:t>
      </w:r>
    </w:p>
    <w:sectPr w:rsidR="00297AB3" w:rsidRPr="00593D46" w:rsidSect="00593D4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90" w:rsidRDefault="00CD6C90" w:rsidP="00C52CDF">
      <w:pPr>
        <w:spacing w:after="0" w:line="240" w:lineRule="auto"/>
      </w:pPr>
      <w:r>
        <w:separator/>
      </w:r>
    </w:p>
  </w:endnote>
  <w:endnote w:type="continuationSeparator" w:id="0">
    <w:p w:rsidR="00CD6C90" w:rsidRDefault="00CD6C90" w:rsidP="00C5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90" w:rsidRDefault="00CD6C90" w:rsidP="00C52CDF">
      <w:pPr>
        <w:spacing w:after="0" w:line="240" w:lineRule="auto"/>
      </w:pPr>
      <w:r>
        <w:separator/>
      </w:r>
    </w:p>
  </w:footnote>
  <w:footnote w:type="continuationSeparator" w:id="0">
    <w:p w:rsidR="00CD6C90" w:rsidRDefault="00CD6C90" w:rsidP="00C5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DF" w:rsidRDefault="00C52CDF">
    <w:pPr>
      <w:pStyle w:val="Header"/>
    </w:pPr>
    <w:r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42FEDC27" wp14:editId="4650989D">
          <wp:extent cx="2076481" cy="7292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BLogo (800x281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700" cy="75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2CDF" w:rsidRDefault="00C52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B2"/>
    <w:rsid w:val="00004314"/>
    <w:rsid w:val="00023820"/>
    <w:rsid w:val="00031A07"/>
    <w:rsid w:val="000345B7"/>
    <w:rsid w:val="00042BA0"/>
    <w:rsid w:val="00072E08"/>
    <w:rsid w:val="000827AC"/>
    <w:rsid w:val="000E2936"/>
    <w:rsid w:val="00102280"/>
    <w:rsid w:val="001030C6"/>
    <w:rsid w:val="00112459"/>
    <w:rsid w:val="00146B6F"/>
    <w:rsid w:val="00153185"/>
    <w:rsid w:val="00184446"/>
    <w:rsid w:val="00196583"/>
    <w:rsid w:val="001B329E"/>
    <w:rsid w:val="001D6642"/>
    <w:rsid w:val="001D7C88"/>
    <w:rsid w:val="001E6F3B"/>
    <w:rsid w:val="001E7648"/>
    <w:rsid w:val="00205FCF"/>
    <w:rsid w:val="00227D24"/>
    <w:rsid w:val="00231464"/>
    <w:rsid w:val="0024158B"/>
    <w:rsid w:val="00245EF2"/>
    <w:rsid w:val="00257650"/>
    <w:rsid w:val="00282327"/>
    <w:rsid w:val="00297AB3"/>
    <w:rsid w:val="002C0F90"/>
    <w:rsid w:val="002C3F17"/>
    <w:rsid w:val="002C7C36"/>
    <w:rsid w:val="002D22B9"/>
    <w:rsid w:val="002F07A9"/>
    <w:rsid w:val="002F6E8E"/>
    <w:rsid w:val="00303D20"/>
    <w:rsid w:val="00306A29"/>
    <w:rsid w:val="00325420"/>
    <w:rsid w:val="003327E8"/>
    <w:rsid w:val="0035450D"/>
    <w:rsid w:val="003702F0"/>
    <w:rsid w:val="0037196E"/>
    <w:rsid w:val="00393382"/>
    <w:rsid w:val="003A2F6E"/>
    <w:rsid w:val="003A6DA8"/>
    <w:rsid w:val="003B4C5F"/>
    <w:rsid w:val="003C34D4"/>
    <w:rsid w:val="003D362F"/>
    <w:rsid w:val="003E218A"/>
    <w:rsid w:val="003E39D9"/>
    <w:rsid w:val="003E7C1D"/>
    <w:rsid w:val="00402FFF"/>
    <w:rsid w:val="00432B64"/>
    <w:rsid w:val="00435368"/>
    <w:rsid w:val="00485DB4"/>
    <w:rsid w:val="004B4A6C"/>
    <w:rsid w:val="004C6755"/>
    <w:rsid w:val="00522CB6"/>
    <w:rsid w:val="005268D0"/>
    <w:rsid w:val="00541117"/>
    <w:rsid w:val="00580CE2"/>
    <w:rsid w:val="0058581C"/>
    <w:rsid w:val="00593D46"/>
    <w:rsid w:val="005C160C"/>
    <w:rsid w:val="005E00D7"/>
    <w:rsid w:val="005F0F2F"/>
    <w:rsid w:val="006275FA"/>
    <w:rsid w:val="00627F08"/>
    <w:rsid w:val="006443B0"/>
    <w:rsid w:val="0066320A"/>
    <w:rsid w:val="00666EBA"/>
    <w:rsid w:val="006A530E"/>
    <w:rsid w:val="006B2FB3"/>
    <w:rsid w:val="006C06BF"/>
    <w:rsid w:val="006E53C1"/>
    <w:rsid w:val="00711465"/>
    <w:rsid w:val="0075516A"/>
    <w:rsid w:val="007718DB"/>
    <w:rsid w:val="00774399"/>
    <w:rsid w:val="00783BD2"/>
    <w:rsid w:val="007A07F7"/>
    <w:rsid w:val="007A216C"/>
    <w:rsid w:val="007E1A8F"/>
    <w:rsid w:val="007F21C7"/>
    <w:rsid w:val="007F2DF3"/>
    <w:rsid w:val="008273C4"/>
    <w:rsid w:val="0085140D"/>
    <w:rsid w:val="00852BB7"/>
    <w:rsid w:val="00854C57"/>
    <w:rsid w:val="00865663"/>
    <w:rsid w:val="008824E1"/>
    <w:rsid w:val="00885075"/>
    <w:rsid w:val="008A1DA4"/>
    <w:rsid w:val="008A516A"/>
    <w:rsid w:val="008C0490"/>
    <w:rsid w:val="008C59B1"/>
    <w:rsid w:val="008D66A4"/>
    <w:rsid w:val="008D7783"/>
    <w:rsid w:val="008F4288"/>
    <w:rsid w:val="009326B9"/>
    <w:rsid w:val="0094097D"/>
    <w:rsid w:val="00950464"/>
    <w:rsid w:val="009603AE"/>
    <w:rsid w:val="00964A01"/>
    <w:rsid w:val="009655B6"/>
    <w:rsid w:val="0097164B"/>
    <w:rsid w:val="009D3BCE"/>
    <w:rsid w:val="009E0509"/>
    <w:rsid w:val="009E39B2"/>
    <w:rsid w:val="009E7C19"/>
    <w:rsid w:val="00A03F34"/>
    <w:rsid w:val="00A10BAB"/>
    <w:rsid w:val="00A1723C"/>
    <w:rsid w:val="00A21E58"/>
    <w:rsid w:val="00A4177B"/>
    <w:rsid w:val="00A50E53"/>
    <w:rsid w:val="00A82410"/>
    <w:rsid w:val="00A97306"/>
    <w:rsid w:val="00AA4EE9"/>
    <w:rsid w:val="00AC651F"/>
    <w:rsid w:val="00AC7474"/>
    <w:rsid w:val="00AE68F6"/>
    <w:rsid w:val="00B405A3"/>
    <w:rsid w:val="00B42A85"/>
    <w:rsid w:val="00B90A95"/>
    <w:rsid w:val="00BA3B55"/>
    <w:rsid w:val="00BB5F89"/>
    <w:rsid w:val="00BC2B60"/>
    <w:rsid w:val="00BC767D"/>
    <w:rsid w:val="00BD19DD"/>
    <w:rsid w:val="00BD4258"/>
    <w:rsid w:val="00BE23CA"/>
    <w:rsid w:val="00BE746D"/>
    <w:rsid w:val="00C52CDF"/>
    <w:rsid w:val="00C72F5D"/>
    <w:rsid w:val="00CA1107"/>
    <w:rsid w:val="00CD689B"/>
    <w:rsid w:val="00CD6C90"/>
    <w:rsid w:val="00CF07B4"/>
    <w:rsid w:val="00CF5420"/>
    <w:rsid w:val="00CF6DF7"/>
    <w:rsid w:val="00D007E0"/>
    <w:rsid w:val="00D02478"/>
    <w:rsid w:val="00D03B22"/>
    <w:rsid w:val="00D26FA7"/>
    <w:rsid w:val="00D3421D"/>
    <w:rsid w:val="00D54070"/>
    <w:rsid w:val="00DD41C2"/>
    <w:rsid w:val="00E21857"/>
    <w:rsid w:val="00E270A2"/>
    <w:rsid w:val="00E32482"/>
    <w:rsid w:val="00E34B94"/>
    <w:rsid w:val="00E66F70"/>
    <w:rsid w:val="00ED0A50"/>
    <w:rsid w:val="00F0461B"/>
    <w:rsid w:val="00F140BB"/>
    <w:rsid w:val="00F26A08"/>
    <w:rsid w:val="00F328D8"/>
    <w:rsid w:val="00F36367"/>
    <w:rsid w:val="00F54932"/>
    <w:rsid w:val="00F574F4"/>
    <w:rsid w:val="00F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DF"/>
  </w:style>
  <w:style w:type="paragraph" w:styleId="Footer">
    <w:name w:val="footer"/>
    <w:basedOn w:val="Normal"/>
    <w:link w:val="FooterChar"/>
    <w:uiPriority w:val="99"/>
    <w:unhideWhenUsed/>
    <w:rsid w:val="00C52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DF"/>
  </w:style>
  <w:style w:type="character" w:styleId="Strong">
    <w:name w:val="Strong"/>
    <w:basedOn w:val="DefaultParagraphFont"/>
    <w:uiPriority w:val="22"/>
    <w:qFormat/>
    <w:rsid w:val="00297AB3"/>
    <w:rPr>
      <w:b/>
      <w:bCs/>
    </w:rPr>
  </w:style>
  <w:style w:type="character" w:customStyle="1" w:styleId="apple-converted-space">
    <w:name w:val="apple-converted-space"/>
    <w:basedOn w:val="DefaultParagraphFont"/>
    <w:rsid w:val="00297AB3"/>
  </w:style>
  <w:style w:type="character" w:styleId="Hyperlink">
    <w:name w:val="Hyperlink"/>
    <w:basedOn w:val="DefaultParagraphFont"/>
    <w:uiPriority w:val="99"/>
    <w:unhideWhenUsed/>
    <w:rsid w:val="00297A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DF"/>
  </w:style>
  <w:style w:type="paragraph" w:styleId="Footer">
    <w:name w:val="footer"/>
    <w:basedOn w:val="Normal"/>
    <w:link w:val="FooterChar"/>
    <w:uiPriority w:val="99"/>
    <w:unhideWhenUsed/>
    <w:rsid w:val="00C52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DF"/>
  </w:style>
  <w:style w:type="character" w:styleId="Strong">
    <w:name w:val="Strong"/>
    <w:basedOn w:val="DefaultParagraphFont"/>
    <w:uiPriority w:val="22"/>
    <w:qFormat/>
    <w:rsid w:val="00297AB3"/>
    <w:rPr>
      <w:b/>
      <w:bCs/>
    </w:rPr>
  </w:style>
  <w:style w:type="character" w:customStyle="1" w:styleId="apple-converted-space">
    <w:name w:val="apple-converted-space"/>
    <w:basedOn w:val="DefaultParagraphFont"/>
    <w:rsid w:val="00297AB3"/>
  </w:style>
  <w:style w:type="character" w:styleId="Hyperlink">
    <w:name w:val="Hyperlink"/>
    <w:basedOn w:val="DefaultParagraphFont"/>
    <w:uiPriority w:val="99"/>
    <w:unhideWhenUsed/>
    <w:rsid w:val="00297A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ao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webapp.qub.ac.uk/tlive_webrecruitment/wrd/run/ETREC107GF.open?VACANCY_ID=7910237DQe&amp;WVID=6273090Lgx&amp;LANG=U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 Cao</dc:creator>
  <cp:lastModifiedBy>Dr.X-NIHE</cp:lastModifiedBy>
  <cp:revision>2</cp:revision>
  <dcterms:created xsi:type="dcterms:W3CDTF">2016-10-11T18:43:00Z</dcterms:created>
  <dcterms:modified xsi:type="dcterms:W3CDTF">2016-10-11T18:43:00Z</dcterms:modified>
</cp:coreProperties>
</file>